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大布镇人民政府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（一）项目用款单位简要情况</w:t>
      </w:r>
      <w:r>
        <w:rPr>
          <w:rFonts w:hint="eastAsia" w:ascii="仿宋_GB2312" w:eastAsia="仿宋_GB2312"/>
          <w:sz w:val="32"/>
          <w:szCs w:val="32"/>
          <w:lang w:eastAsia="zh-CN"/>
        </w:rPr>
        <w:t>：</w:t>
      </w:r>
    </w:p>
    <w:p>
      <w:pPr>
        <w:ind w:firstLine="640" w:firstLineChars="200"/>
        <w:rPr>
          <w:rFonts w:hint="eastAsia" w:ascii="仿宋" w:hAnsi="仿宋" w:eastAsia="仿宋"/>
          <w:sz w:val="32"/>
          <w:szCs w:val="32"/>
        </w:rPr>
      </w:pPr>
      <w:r>
        <w:rPr>
          <w:rFonts w:hint="eastAsia" w:ascii="仿宋" w:hAnsi="仿宋" w:eastAsia="仿宋"/>
          <w:sz w:val="32"/>
          <w:szCs w:val="32"/>
        </w:rPr>
        <w:t>乳源瑶族自治县大布镇人民政府</w:t>
      </w:r>
      <w:r>
        <w:rPr>
          <w:rFonts w:hint="eastAsia" w:ascii="仿宋" w:hAnsi="仿宋" w:eastAsia="仿宋"/>
          <w:sz w:val="32"/>
          <w:szCs w:val="32"/>
          <w:lang w:eastAsia="zh-CN"/>
        </w:rPr>
        <w:t>内设</w:t>
      </w:r>
      <w:r>
        <w:rPr>
          <w:rFonts w:hint="eastAsia" w:ascii="仿宋" w:hAnsi="仿宋" w:eastAsia="仿宋"/>
          <w:sz w:val="32"/>
          <w:szCs w:val="32"/>
          <w:lang w:val="en-US" w:eastAsia="zh-CN"/>
        </w:rPr>
        <w:t>9个内设机构，分别是：党政综合办公室（应急管理办公室）</w:t>
      </w:r>
      <w:r>
        <w:rPr>
          <w:rFonts w:hint="eastAsia" w:ascii="仿宋" w:hAnsi="仿宋" w:eastAsia="仿宋"/>
          <w:sz w:val="32"/>
          <w:szCs w:val="32"/>
          <w:lang w:eastAsia="zh-CN"/>
        </w:rPr>
        <w:t>、</w:t>
      </w:r>
      <w:r>
        <w:rPr>
          <w:rFonts w:hint="eastAsia" w:ascii="仿宋" w:hAnsi="仿宋" w:eastAsia="仿宋"/>
          <w:sz w:val="32"/>
          <w:szCs w:val="32"/>
          <w:lang w:val="en-US" w:eastAsia="zh-CN"/>
        </w:rPr>
        <w:t>人大办公室</w:t>
      </w:r>
      <w:r>
        <w:rPr>
          <w:rFonts w:hint="eastAsia" w:ascii="仿宋" w:hAnsi="仿宋" w:eastAsia="仿宋"/>
          <w:sz w:val="32"/>
          <w:szCs w:val="32"/>
          <w:lang w:eastAsia="zh-CN"/>
        </w:rPr>
        <w:t>、</w:t>
      </w:r>
      <w:r>
        <w:rPr>
          <w:rFonts w:hint="eastAsia" w:ascii="仿宋" w:hAnsi="仿宋" w:eastAsia="仿宋"/>
          <w:sz w:val="32"/>
          <w:szCs w:val="32"/>
          <w:lang w:val="en-US" w:eastAsia="zh-CN"/>
        </w:rPr>
        <w:t>党建工作办公室（组织人事办公室）</w:t>
      </w:r>
      <w:r>
        <w:rPr>
          <w:rFonts w:hint="eastAsia" w:ascii="仿宋" w:hAnsi="仿宋" w:eastAsia="仿宋"/>
          <w:sz w:val="32"/>
          <w:szCs w:val="32"/>
          <w:lang w:eastAsia="zh-CN"/>
        </w:rPr>
        <w:t>、</w:t>
      </w:r>
      <w:r>
        <w:rPr>
          <w:rFonts w:hint="eastAsia" w:ascii="仿宋" w:hAnsi="仿宋" w:eastAsia="仿宋"/>
          <w:sz w:val="32"/>
          <w:szCs w:val="32"/>
          <w:lang w:val="en-US" w:eastAsia="zh-CN"/>
        </w:rPr>
        <w:t>纪检监察办公室</w:t>
      </w:r>
      <w:r>
        <w:rPr>
          <w:rFonts w:hint="eastAsia" w:ascii="仿宋" w:hAnsi="仿宋" w:eastAsia="仿宋"/>
          <w:sz w:val="32"/>
          <w:szCs w:val="32"/>
          <w:lang w:eastAsia="zh-CN"/>
        </w:rPr>
        <w:t>、</w:t>
      </w:r>
      <w:r>
        <w:rPr>
          <w:rFonts w:hint="eastAsia" w:ascii="仿宋" w:hAnsi="仿宋" w:eastAsia="仿宋"/>
          <w:sz w:val="32"/>
          <w:szCs w:val="32"/>
          <w:lang w:val="en-US" w:eastAsia="zh-CN"/>
        </w:rPr>
        <w:t>公共服务办公室（党群服务中心）、综合治理办公室、综合行政执法办公室（综合行政执法队）、规划建设办公室（生态环境保护办公室）、农业农村办公室（经济发展办公室）</w:t>
      </w:r>
      <w:r>
        <w:rPr>
          <w:rFonts w:hint="eastAsia" w:ascii="仿宋" w:hAnsi="仿宋" w:eastAsia="仿宋"/>
          <w:sz w:val="32"/>
          <w:szCs w:val="32"/>
          <w:lang w:eastAsia="zh-CN"/>
        </w:rPr>
        <w:t>。</w:t>
      </w:r>
      <w:r>
        <w:rPr>
          <w:rFonts w:hint="eastAsia" w:ascii="仿宋" w:hAnsi="仿宋" w:eastAsia="仿宋"/>
          <w:sz w:val="32"/>
          <w:szCs w:val="32"/>
        </w:rPr>
        <w:t>主要职能是：落实国家政策，严格依法行政，发挥经济管理职能，加强政策引导，制定发展规划，服务市场主体和营造发展环境，搞好市场监管，大力促进社会事业发展，发展镇村经济、文化和社会事业，提供公共服务，维护社会稳定，构建社会主义和谐社会。</w:t>
      </w:r>
      <w:r>
        <w:rPr>
          <w:rFonts w:hint="eastAsia" w:ascii="仿宋" w:hAnsi="仿宋" w:eastAsia="仿宋"/>
          <w:sz w:val="32"/>
          <w:szCs w:val="32"/>
        </w:rPr>
        <w:tab/>
      </w:r>
    </w:p>
    <w:p>
      <w:pPr>
        <w:spacing w:line="360" w:lineRule="auto"/>
        <w:ind w:firstLine="640" w:firstLineChars="200"/>
        <w:rPr>
          <w:rFonts w:hint="eastAsia" w:ascii="仿宋_GB2312" w:eastAsia="仿宋"/>
          <w:b/>
          <w:bCs/>
          <w:sz w:val="32"/>
          <w:szCs w:val="32"/>
          <w:lang w:val="en-US" w:eastAsia="zh-CN"/>
        </w:rPr>
      </w:pPr>
      <w:r>
        <w:rPr>
          <w:rFonts w:hint="eastAsia" w:ascii="仿宋" w:hAnsi="仿宋" w:eastAsia="仿宋"/>
          <w:sz w:val="32"/>
          <w:szCs w:val="32"/>
          <w:lang w:eastAsia="zh-CN"/>
        </w:rPr>
        <w:t>我镇</w:t>
      </w:r>
      <w:r>
        <w:rPr>
          <w:rFonts w:hint="eastAsia" w:ascii="仿宋" w:hAnsi="仿宋" w:eastAsia="仿宋"/>
          <w:sz w:val="32"/>
          <w:szCs w:val="32"/>
        </w:rPr>
        <w:t>结合实际</w:t>
      </w:r>
      <w:r>
        <w:rPr>
          <w:rFonts w:hint="eastAsia" w:ascii="仿宋" w:hAnsi="仿宋" w:eastAsia="仿宋"/>
          <w:sz w:val="32"/>
          <w:szCs w:val="32"/>
          <w:lang w:eastAsia="zh-CN"/>
        </w:rPr>
        <w:t>，稳步推进各项工作的落实，</w:t>
      </w:r>
      <w:r>
        <w:rPr>
          <w:rFonts w:hint="eastAsia" w:ascii="仿宋" w:hAnsi="仿宋" w:eastAsia="仿宋"/>
          <w:sz w:val="32"/>
          <w:szCs w:val="32"/>
        </w:rPr>
        <w:t>开拓创新，努力开创各项工作新局面</w:t>
      </w: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rPr>
        <w:t>做好引导</w:t>
      </w:r>
      <w:r>
        <w:rPr>
          <w:rFonts w:hint="eastAsia" w:ascii="仿宋" w:hAnsi="仿宋" w:eastAsia="仿宋"/>
          <w:sz w:val="32"/>
          <w:szCs w:val="32"/>
          <w:lang w:eastAsia="zh-CN"/>
        </w:rPr>
        <w:t>，</w:t>
      </w:r>
      <w:r>
        <w:rPr>
          <w:rFonts w:hint="eastAsia" w:ascii="仿宋" w:hAnsi="仿宋" w:eastAsia="仿宋"/>
          <w:sz w:val="32"/>
          <w:szCs w:val="32"/>
        </w:rPr>
        <w:t>指导农民做好农业生产，加强小作坊加工的技术指导和检查工作，确保深加工农产品安全。做好农产品的宣传推介工作，帮助农户销售收获的农产品，实现增收</w:t>
      </w:r>
      <w:r>
        <w:rPr>
          <w:rFonts w:hint="eastAsia" w:ascii="仿宋" w:hAnsi="仿宋" w:eastAsia="仿宋"/>
          <w:sz w:val="32"/>
          <w:szCs w:val="32"/>
          <w:lang w:eastAsia="zh-CN"/>
        </w:rPr>
        <w:t>；</w:t>
      </w:r>
      <w:r>
        <w:rPr>
          <w:rFonts w:hint="eastAsia" w:ascii="仿宋" w:hAnsi="仿宋" w:eastAsia="仿宋"/>
          <w:sz w:val="32"/>
          <w:szCs w:val="32"/>
          <w:lang w:val="en-US" w:eastAsia="zh-CN"/>
        </w:rPr>
        <w:t>2、</w:t>
      </w:r>
      <w:r>
        <w:rPr>
          <w:rFonts w:hint="eastAsia" w:ascii="仿宋" w:hAnsi="仿宋" w:eastAsia="仿宋"/>
          <w:sz w:val="32"/>
          <w:szCs w:val="32"/>
        </w:rPr>
        <w:t>做</w:t>
      </w:r>
      <w:r>
        <w:rPr>
          <w:rFonts w:hint="eastAsia" w:ascii="仿宋" w:hAnsi="仿宋" w:eastAsia="仿宋"/>
          <w:sz w:val="32"/>
          <w:szCs w:val="32"/>
          <w:lang w:eastAsia="zh-CN"/>
        </w:rPr>
        <w:t>好</w:t>
      </w:r>
      <w:r>
        <w:rPr>
          <w:rFonts w:hint="eastAsia" w:ascii="仿宋" w:hAnsi="仿宋" w:eastAsia="仿宋"/>
          <w:sz w:val="32"/>
          <w:szCs w:val="32"/>
        </w:rPr>
        <w:t>矿山、山林矛盾调处工作，及时了解群众的思想动态，解决农村农民反映应迫切解决的难点热点问题</w:t>
      </w:r>
      <w:r>
        <w:rPr>
          <w:rFonts w:hint="eastAsia" w:ascii="仿宋" w:hAnsi="仿宋" w:eastAsia="仿宋"/>
          <w:sz w:val="32"/>
          <w:szCs w:val="32"/>
          <w:lang w:eastAsia="zh-CN"/>
        </w:rPr>
        <w:t>；</w:t>
      </w:r>
      <w:r>
        <w:rPr>
          <w:rFonts w:hint="eastAsia" w:ascii="仿宋" w:hAnsi="仿宋" w:eastAsia="仿宋"/>
          <w:sz w:val="32"/>
          <w:szCs w:val="32"/>
          <w:lang w:val="en-US" w:eastAsia="zh-CN"/>
        </w:rPr>
        <w:t>3、大力推进乡村振兴工作，做好人居环境整治工作，为村民提供更好的生活、生产环境；4、</w:t>
      </w:r>
      <w:r>
        <w:rPr>
          <w:rFonts w:hint="eastAsia" w:ascii="仿宋" w:hAnsi="仿宋" w:eastAsia="仿宋"/>
          <w:sz w:val="32"/>
          <w:szCs w:val="32"/>
        </w:rPr>
        <w:t>做好</w:t>
      </w:r>
      <w:r>
        <w:rPr>
          <w:rFonts w:hint="eastAsia" w:ascii="仿宋" w:hAnsi="仿宋" w:eastAsia="仿宋"/>
          <w:sz w:val="32"/>
          <w:szCs w:val="32"/>
          <w:lang w:eastAsia="zh-CN"/>
        </w:rPr>
        <w:t>精准扶贫</w:t>
      </w:r>
      <w:r>
        <w:rPr>
          <w:rFonts w:hint="eastAsia" w:ascii="仿宋" w:hAnsi="仿宋" w:eastAsia="仿宋"/>
          <w:sz w:val="32"/>
          <w:szCs w:val="32"/>
        </w:rPr>
        <w:t>工作</w:t>
      </w:r>
      <w:r>
        <w:rPr>
          <w:rFonts w:hint="eastAsia" w:ascii="仿宋" w:hAnsi="仿宋" w:eastAsia="仿宋"/>
          <w:sz w:val="32"/>
          <w:szCs w:val="32"/>
          <w:lang w:eastAsia="zh-CN"/>
        </w:rPr>
        <w:t>；</w:t>
      </w:r>
      <w:r>
        <w:rPr>
          <w:rFonts w:hint="eastAsia" w:ascii="仿宋" w:hAnsi="仿宋" w:eastAsia="仿宋"/>
          <w:sz w:val="32"/>
          <w:szCs w:val="32"/>
          <w:lang w:val="en-US" w:eastAsia="zh-CN"/>
        </w:rPr>
        <w:t>5、</w:t>
      </w:r>
      <w:r>
        <w:rPr>
          <w:rFonts w:hint="eastAsia" w:ascii="仿宋" w:hAnsi="仿宋" w:eastAsia="仿宋"/>
          <w:sz w:val="32"/>
          <w:szCs w:val="32"/>
        </w:rPr>
        <w:t>狠抓隐患治理和事故防范，大力开展安全生产宣传教育等，确保了全镇安全生产形势持续稳定</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6、</w:t>
      </w:r>
      <w:r>
        <w:rPr>
          <w:rFonts w:hint="eastAsia" w:ascii="仿宋" w:hAnsi="仿宋" w:eastAsia="仿宋"/>
          <w:sz w:val="32"/>
          <w:szCs w:val="32"/>
        </w:rPr>
        <w:t>积极探索基层组织建设和党员教育管理的长效机制，严格规范党员发展程序，切实做好党员干部远程教育工作。</w:t>
      </w:r>
    </w:p>
    <w:p>
      <w:pPr>
        <w:numPr>
          <w:ilvl w:val="0"/>
          <w:numId w:val="1"/>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项目实施主要内容及实施程序</w:t>
      </w:r>
      <w:r>
        <w:rPr>
          <w:rFonts w:hint="eastAsia" w:ascii="仿宋_GB2312" w:eastAsia="仿宋_GB2312"/>
          <w:sz w:val="32"/>
          <w:szCs w:val="32"/>
          <w:lang w:eastAsia="zh-CN"/>
        </w:rPr>
        <w:t>：</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我镇项目实施主要内容如下：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1.财力薄弱镇（乡）补助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2.乡镇团组织建设经费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3.大峡谷景区、电站资源费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4.大布镇埕头电站资源补偿费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5.镇工作经费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6.乡镇体制改革过渡期经费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7.社区办公经费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8.村务监督委员会成员补贴资金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9.行政村办公经费（含妇联工作经费）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10.村、社区党组织服务群众专项经费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11.村民小组长经费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12.森林防灭火工作经费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13.政协乡镇联络工作委员会工作经费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14.武装工作经费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15.乡镇安全生产检查督查和执法行动工作经费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16.纪检监察工作经费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17.镇、村水利管护经费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18.镇、村道路修建经费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19.革命老区建设资金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20.广东南岭国家公园辐射联动大布入口社区建设项目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21.大布镇钨莲村委部分进村公路硬底化项目</w:t>
      </w:r>
    </w:p>
    <w:p>
      <w:pPr>
        <w:numPr>
          <w:ilvl w:val="0"/>
          <w:numId w:val="1"/>
        </w:numPr>
        <w:spacing w:line="360" w:lineRule="auto"/>
        <w:ind w:left="0" w:leftChars="0" w:firstLine="640" w:firstLineChars="200"/>
        <w:rPr>
          <w:rFonts w:hint="eastAsia" w:ascii="仿宋_GB2312" w:eastAsia="仿宋_GB2312"/>
          <w:sz w:val="32"/>
          <w:szCs w:val="32"/>
          <w:lang w:eastAsia="zh-CN"/>
        </w:rPr>
      </w:pPr>
      <w:r>
        <w:rPr>
          <w:rFonts w:hint="eastAsia" w:ascii="仿宋_GB2312" w:eastAsia="仿宋_GB2312"/>
          <w:sz w:val="32"/>
          <w:szCs w:val="32"/>
        </w:rPr>
        <w:t>项目自评等级和分数</w:t>
      </w:r>
      <w:r>
        <w:rPr>
          <w:rFonts w:hint="eastAsia" w:ascii="仿宋_GB2312"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从可持续发展角度而言，我镇共21个项目，其中21个项目都已完成年度绩效目标，取得的社会效益明显，经评价小组综合分析，各项目平均分为100分，评价结果为优。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各项</w:t>
      </w:r>
      <w:r>
        <w:rPr>
          <w:rFonts w:hint="eastAsia" w:ascii="仿宋_GB2312" w:eastAsia="仿宋_GB2312"/>
          <w:sz w:val="32"/>
          <w:szCs w:val="32"/>
        </w:rPr>
        <w:t>资金使用绩效</w:t>
      </w:r>
      <w:r>
        <w:rPr>
          <w:rFonts w:hint="eastAsia" w:ascii="仿宋_GB2312" w:eastAsia="仿宋_GB2312"/>
          <w:sz w:val="32"/>
          <w:szCs w:val="32"/>
          <w:lang w:eastAsia="zh-CN"/>
        </w:rPr>
        <w:t>表现如下：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1.财力薄弱镇（乡）补助：项目共168万元，用于激发薄弱乡镇活力，提高薄弱乡镇工作效率，摆脱困境，进一步发展经济。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2.乡镇团组织建设经费：项目共2万元。用于我镇团组织建设，完善团组织队伍建设，开展团委活动。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3.大峡谷景区、电站资源费：项目共80万元。加大旅游业的发展，充分利用我镇优势资源，带动经济发展，提高人民生活水平。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4.大布镇埕头电站资源补偿费：项目共120万元，充分利用资源，提高农村经济发展，保障政府各项开支，稳定发展。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5.镇工作经费：项目合计49.5万元。主要用于镇日常工作，自筹人员工资、福利发放，提高镇政府各项工作运转效率。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6.乡镇体制改革过渡期经费：项目共4万元。用于我镇乡镇体制改革衔接工作各项开支。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7.社区办公经费：项目共11.2万元。用于大布社区日常办公费用。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8.村务监督委员会成员补贴资金：项目共18.9万元。我镇村务监督委员会成员共21人，用于发放其补贴，保障村务监督工作。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9.行政村办公经费：项目共78.4万元。用于大布镇7个村委会日常办公费用。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10.村、社区党组织服务群众专项经费：项目共45万元。用于我镇社区、村委党组织活动及日常服务群众专项开支。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11.村民小组长经费：项目共2.7元。我镇共108个村小组长，每年底为其发放村民小组长补助，保障基层干部生活。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12.森林防灭火工作经费：项目共20万元。用于我镇森林防灭火宣传、救援等工作各项开支。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13.政协乡镇联络工作委员会工作经费：项目共3.5万元。我镇设立政协联络室，为群众及政协代表提供交流的平台，也充分体现政协工作重要性。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14.武装工作经费：项目共5万元。本镇做好征兵宣传工作，顺利完成征兵年度任务，并积极开展民兵训练活动，为壮大武装力量作贡献。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15.乡镇安全生产检查督查和执法行动工作经费：项目共3万元，主要用于做好我镇安全生产检查监督工作，提高人们安全生产意识，加大执法力度，保障群众的生命财产安全。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16.纪检监察工作经费：项目共9.9万元，主要用于我镇纪检监察办案、日常办公、线索排查等工作。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17.镇、村水利管护经费：项目合计2.86万元。为做好镇、村水基础设施完善及建设。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18.镇、村道路修建经费：项目合计2.67万元。为做好镇、村道路基础设施完善及建设。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19.革命老区建设资金：项目共20万元，用于农村基础设施建设。为做好革命老区建设，我镇将项目资金投入农村基础设施建设中，改善老区环境，更好的发展经济。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20.广东南岭国家公园辐射联动大布入口社区建设项目：项目共2.98万元。用于我镇广东南岭国家公园辐射联动大布入口社区建设项目可研性报告研究费用。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21.大布镇钨莲村委部分进村公路硬底化项目：项目共320554元。用于我镇大布镇钨莲村委山心村进村公路硬底化，改善农村基础设施建设，便民利民。</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（二）存在问题。20</w:t>
      </w:r>
      <w:r>
        <w:rPr>
          <w:rFonts w:hint="eastAsia" w:ascii="仿宋_GB2312" w:eastAsia="仿宋_GB2312"/>
          <w:sz w:val="32"/>
          <w:szCs w:val="32"/>
          <w:lang w:val="en-US" w:eastAsia="zh-CN"/>
        </w:rPr>
        <w:t>21</w:t>
      </w:r>
      <w:r>
        <w:rPr>
          <w:rFonts w:hint="eastAsia" w:ascii="仿宋_GB2312" w:eastAsia="仿宋_GB2312"/>
          <w:sz w:val="32"/>
          <w:szCs w:val="32"/>
        </w:rPr>
        <w:t>年我</w:t>
      </w:r>
      <w:r>
        <w:rPr>
          <w:rFonts w:hint="eastAsia" w:ascii="仿宋_GB2312" w:eastAsia="仿宋_GB2312"/>
          <w:sz w:val="32"/>
          <w:szCs w:val="32"/>
          <w:lang w:eastAsia="zh-CN"/>
        </w:rPr>
        <w:t>镇</w:t>
      </w:r>
      <w:r>
        <w:rPr>
          <w:rFonts w:hint="eastAsia" w:ascii="仿宋_GB2312" w:eastAsia="仿宋_GB2312"/>
          <w:sz w:val="32"/>
          <w:szCs w:val="32"/>
        </w:rPr>
        <w:t>的</w:t>
      </w:r>
      <w:r>
        <w:rPr>
          <w:rFonts w:hint="eastAsia" w:ascii="仿宋_GB2312" w:eastAsia="仿宋_GB2312"/>
          <w:sz w:val="32"/>
          <w:szCs w:val="32"/>
          <w:lang w:eastAsia="zh-CN"/>
        </w:rPr>
        <w:t>各项</w:t>
      </w:r>
      <w:r>
        <w:rPr>
          <w:rFonts w:hint="eastAsia" w:ascii="仿宋_GB2312" w:eastAsia="仿宋_GB2312"/>
          <w:sz w:val="32"/>
          <w:szCs w:val="32"/>
        </w:rPr>
        <w:t>项目支出基本按照年初部门预算完成了任务。</w:t>
      </w:r>
    </w:p>
    <w:p>
      <w:pPr>
        <w:spacing w:line="360" w:lineRule="auto"/>
        <w:ind w:firstLine="640" w:firstLineChars="200"/>
        <w:rPr>
          <w:rFonts w:ascii="黑体" w:eastAsia="黑体"/>
          <w:sz w:val="32"/>
          <w:szCs w:val="32"/>
        </w:rPr>
      </w:pPr>
      <w:r>
        <w:rPr>
          <w:rFonts w:hint="eastAsia" w:ascii="黑体" w:eastAsia="黑体"/>
          <w:sz w:val="32"/>
          <w:szCs w:val="32"/>
        </w:rPr>
        <w:t>三、改进意见</w:t>
      </w:r>
      <w:bookmarkStart w:id="0" w:name="_GoBack"/>
      <w:bookmarkEnd w:id="0"/>
    </w:p>
    <w:p>
      <w:pPr>
        <w:spacing w:line="360" w:lineRule="auto"/>
        <w:ind w:firstLine="640" w:firstLineChars="200"/>
      </w:pPr>
      <w:r>
        <w:rPr>
          <w:rFonts w:hint="eastAsia" w:ascii="仿宋_GB2312" w:eastAsia="仿宋_GB2312"/>
          <w:sz w:val="32"/>
          <w:szCs w:val="32"/>
          <w:lang w:eastAsia="zh-CN"/>
        </w:rPr>
        <w:t>无意见。</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AB690C"/>
    <w:multiLevelType w:val="singleLevel"/>
    <w:tmpl w:val="7EAB690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zM2RlMjkyNDcxYmVmNjllMDgwNzM5YmE0MWU4MD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FE579F"/>
    <w:rsid w:val="070E6C7C"/>
    <w:rsid w:val="0DFA4AD1"/>
    <w:rsid w:val="11C45484"/>
    <w:rsid w:val="26630192"/>
    <w:rsid w:val="3142594E"/>
    <w:rsid w:val="37680372"/>
    <w:rsid w:val="404B396F"/>
    <w:rsid w:val="47E524BD"/>
    <w:rsid w:val="5C56447A"/>
    <w:rsid w:val="74DA5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2302</Words>
  <Characters>2435</Characters>
  <Lines>1</Lines>
  <Paragraphs>1</Paragraphs>
  <TotalTime>2</TotalTime>
  <ScaleCrop>false</ScaleCrop>
  <LinksUpToDate>false</LinksUpToDate>
  <CharactersWithSpaces>2437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dcterms:modified xsi:type="dcterms:W3CDTF">2022-05-31T08:43:53Z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1444CD6FABF84CDC9C91BC8C29DE2251</vt:lpwstr>
  </property>
</Properties>
</file>